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3927E0">
      <w:pPr>
        <w:spacing w:line="240" w:lineRule="auto"/>
        <w:ind w:left="0" w:firstLine="0"/>
        <w:jc w:val="center"/>
        <w:rPr>
          <w:rFonts w:hint="eastAsia"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广东省有色工业建筑质量检测站有限公司</w:t>
      </w:r>
    </w:p>
    <w:p w14:paraId="30FA2CFC">
      <w:pPr>
        <w:spacing w:line="240" w:lineRule="auto"/>
        <w:ind w:left="0" w:firstLine="0"/>
        <w:jc w:val="center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/>
          <w:b/>
          <w:sz w:val="32"/>
          <w:szCs w:val="32"/>
          <w:lang w:eastAsia="zh-CN"/>
        </w:rPr>
        <w:t>混凝土用水检测</w:t>
      </w:r>
      <w:r>
        <w:rPr>
          <w:rFonts w:hint="eastAsia" w:ascii="宋体" w:hAnsi="宋体"/>
          <w:b/>
          <w:sz w:val="32"/>
          <w:szCs w:val="32"/>
        </w:rPr>
        <w:t>委托单</w:t>
      </w:r>
    </w:p>
    <w:p w14:paraId="7B9D010F">
      <w:pPr>
        <w:spacing w:line="240" w:lineRule="auto"/>
        <w:ind w:left="258" w:leftChars="0" w:hanging="258" w:hangingChars="129"/>
        <w:rPr>
          <w:rFonts w:ascii="宋体" w:hAnsi="宋体" w:cs="宋体"/>
          <w:bCs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 w:val="20"/>
          <w:szCs w:val="20"/>
        </w:rPr>
        <w:t>工程代码</w:t>
      </w:r>
      <w:r>
        <w:rPr>
          <w:rFonts w:hint="eastAsia" w:ascii="宋体" w:hAnsi="宋体" w:cs="宋体"/>
          <w:color w:val="000000"/>
          <w:kern w:val="0"/>
          <w:sz w:val="20"/>
          <w:szCs w:val="20"/>
          <w:lang w:eastAsia="zh-CN"/>
        </w:rPr>
        <w:t>：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 xml:space="preserve">                                                    </w:t>
      </w:r>
      <w:r>
        <w:rPr>
          <w:rFonts w:hint="eastAsia" w:ascii="宋体" w:hAnsi="宋体" w:cs="宋体"/>
          <w:color w:val="000000"/>
          <w:kern w:val="0"/>
          <w:sz w:val="20"/>
          <w:szCs w:val="20"/>
          <w:lang w:val="en-US" w:eastAsia="zh-CN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>委托编号</w:t>
      </w:r>
      <w:r>
        <w:rPr>
          <w:rFonts w:hint="eastAsia" w:ascii="宋体" w:hAnsi="宋体" w:cs="宋体"/>
          <w:color w:val="000000"/>
          <w:kern w:val="0"/>
          <w:sz w:val="20"/>
          <w:szCs w:val="20"/>
          <w:lang w:eastAsia="zh-CN"/>
        </w:rPr>
        <w:t>：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 xml:space="preserve">      </w:t>
      </w:r>
    </w:p>
    <w:tbl>
      <w:tblPr>
        <w:tblStyle w:val="3"/>
        <w:tblW w:w="10348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2"/>
        <w:gridCol w:w="1800"/>
        <w:gridCol w:w="1133"/>
        <w:gridCol w:w="517"/>
        <w:gridCol w:w="1455"/>
        <w:gridCol w:w="90"/>
        <w:gridCol w:w="540"/>
        <w:gridCol w:w="300"/>
        <w:gridCol w:w="465"/>
        <w:gridCol w:w="362"/>
        <w:gridCol w:w="238"/>
        <w:gridCol w:w="889"/>
        <w:gridCol w:w="1127"/>
      </w:tblGrid>
      <w:tr w14:paraId="279F2C5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402B7B93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委托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单位</w:t>
            </w:r>
          </w:p>
        </w:tc>
        <w:tc>
          <w:tcPr>
            <w:tcW w:w="8916" w:type="dxa"/>
            <w:gridSpan w:val="12"/>
            <w:tcBorders>
              <w:tl2br w:val="nil"/>
              <w:tr2bl w:val="nil"/>
            </w:tcBorders>
            <w:noWrap w:val="0"/>
            <w:vAlign w:val="center"/>
          </w:tcPr>
          <w:p w14:paraId="2B7A2438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07A9ABB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2FECD2F0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工程名称</w:t>
            </w:r>
          </w:p>
        </w:tc>
        <w:tc>
          <w:tcPr>
            <w:tcW w:w="8916" w:type="dxa"/>
            <w:gridSpan w:val="12"/>
            <w:tcBorders>
              <w:tl2br w:val="nil"/>
              <w:tr2bl w:val="nil"/>
            </w:tcBorders>
            <w:noWrap w:val="0"/>
            <w:vAlign w:val="center"/>
          </w:tcPr>
          <w:p w14:paraId="09C74AE8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109EDC4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2E2E0611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工程地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址</w:t>
            </w:r>
          </w:p>
        </w:tc>
        <w:tc>
          <w:tcPr>
            <w:tcW w:w="4905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0EB81C2D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395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181E7B74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工程类别</w:t>
            </w:r>
          </w:p>
        </w:tc>
        <w:tc>
          <w:tcPr>
            <w:tcW w:w="2616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27760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</w:rPr>
              <w:t>□</w:t>
            </w:r>
            <w:r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  <w:lang w:eastAsia="zh-CN"/>
              </w:rPr>
              <w:t>建设</w:t>
            </w:r>
            <w:r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</w:rPr>
              <w:t>□水务</w:t>
            </w:r>
            <w:r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</w:rPr>
              <w:t>□</w:t>
            </w:r>
            <w:r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  <w:lang w:eastAsia="zh-CN"/>
              </w:rPr>
              <w:t>水利</w:t>
            </w:r>
            <w:r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</w:rPr>
              <w:t>□</w:t>
            </w:r>
            <w:r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  <w:lang w:val="en-US" w:eastAsia="zh-CN"/>
              </w:rPr>
              <w:t>市政</w:t>
            </w:r>
          </w:p>
          <w:p w14:paraId="7945B418">
            <w:pPr>
              <w:spacing w:line="240" w:lineRule="auto"/>
              <w:ind w:left="0" w:firstLine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</w:rPr>
              <w:t>□</w:t>
            </w:r>
            <w:r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  <w:lang w:val="en-US" w:eastAsia="zh-CN"/>
              </w:rPr>
              <w:t>其他</w:t>
            </w:r>
            <w:r>
              <w:rPr>
                <w:rFonts w:hint="eastAsia" w:ascii="宋体" w:hAnsi="宋体" w:cs="宋体"/>
                <w:color w:val="000000"/>
                <w:spacing w:val="-11"/>
                <w:kern w:val="0"/>
                <w:sz w:val="20"/>
                <w:szCs w:val="20"/>
                <w:u w:val="single"/>
                <w:lang w:val="en-US" w:eastAsia="zh-CN"/>
              </w:rPr>
              <w:t xml:space="preserve">                       </w:t>
            </w:r>
          </w:p>
        </w:tc>
      </w:tr>
      <w:tr w14:paraId="48074E8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0A63B61C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检验性质</w:t>
            </w:r>
          </w:p>
        </w:tc>
        <w:tc>
          <w:tcPr>
            <w:tcW w:w="8916" w:type="dxa"/>
            <w:gridSpan w:val="12"/>
            <w:tcBorders>
              <w:tl2br w:val="nil"/>
              <w:tr2bl w:val="nil"/>
            </w:tcBorders>
            <w:noWrap w:val="0"/>
            <w:vAlign w:val="center"/>
          </w:tcPr>
          <w:p w14:paraId="50E3EC6D">
            <w:pPr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□常规见证检验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普通检验  □委托抽检  □监督见证检验  □内部委托</w:t>
            </w:r>
          </w:p>
        </w:tc>
      </w:tr>
      <w:tr w14:paraId="2C088AD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6C6CC8DD">
            <w:pPr>
              <w:widowControl/>
              <w:snapToGrid w:val="0"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见证单位</w:t>
            </w:r>
          </w:p>
        </w:tc>
        <w:tc>
          <w:tcPr>
            <w:tcW w:w="4905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0C066041">
            <w:pPr>
              <w:widowControl/>
              <w:snapToGrid w:val="0"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5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1CBEA3B3">
            <w:pPr>
              <w:widowControl/>
              <w:snapToGrid w:val="0"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监督登记号</w:t>
            </w:r>
          </w:p>
        </w:tc>
        <w:tc>
          <w:tcPr>
            <w:tcW w:w="2616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7EAD5F1F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365AC10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0732527A">
            <w:pPr>
              <w:widowControl/>
              <w:snapToGrid w:val="0"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见证人及见证卡号、电话</w:t>
            </w:r>
          </w:p>
        </w:tc>
        <w:tc>
          <w:tcPr>
            <w:tcW w:w="4905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2B6CD5C8">
            <w:pPr>
              <w:snapToGrid w:val="0"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395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0717DDD0">
            <w:pPr>
              <w:snapToGrid w:val="0"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-12"/>
                <w:sz w:val="20"/>
                <w:szCs w:val="20"/>
              </w:rPr>
              <w:t>监督员及电话</w:t>
            </w:r>
          </w:p>
        </w:tc>
        <w:tc>
          <w:tcPr>
            <w:tcW w:w="2616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0D48F3B6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0BEFD4B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0E95ED31"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付款方式</w:t>
            </w:r>
          </w:p>
        </w:tc>
        <w:tc>
          <w:tcPr>
            <w:tcW w:w="4905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3EDF09A6">
            <w:pPr>
              <w:widowControl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/>
                <w:spacing w:val="-16"/>
                <w:sz w:val="20"/>
                <w:szCs w:val="20"/>
              </w:rPr>
              <w:t>□现 结</w:t>
            </w:r>
            <w:r>
              <w:rPr>
                <w:rFonts w:hint="eastAsia" w:ascii="宋体" w:hAnsi="宋体"/>
                <w:spacing w:val="-16"/>
                <w:sz w:val="20"/>
                <w:szCs w:val="20"/>
                <w:u w:val="single"/>
              </w:rPr>
              <w:t xml:space="preserve"> </w:t>
            </w:r>
            <w:r>
              <w:rPr>
                <w:rFonts w:ascii="宋体" w:hAnsi="宋体"/>
                <w:spacing w:val="-16"/>
                <w:sz w:val="20"/>
                <w:szCs w:val="20"/>
                <w:u w:val="single"/>
              </w:rPr>
              <w:t xml:space="preserve">     </w:t>
            </w:r>
            <w:r>
              <w:rPr>
                <w:rFonts w:hint="eastAsia" w:ascii="宋体" w:hAnsi="宋体"/>
                <w:spacing w:val="-16"/>
                <w:sz w:val="20"/>
                <w:szCs w:val="20"/>
                <w:u w:val="single"/>
                <w:lang w:val="en-US" w:eastAsia="zh-CN"/>
              </w:rPr>
              <w:t xml:space="preserve">  </w:t>
            </w:r>
            <w:r>
              <w:rPr>
                <w:rFonts w:ascii="宋体" w:hAnsi="宋体"/>
                <w:spacing w:val="-16"/>
                <w:sz w:val="20"/>
                <w:szCs w:val="20"/>
                <w:u w:val="single"/>
              </w:rPr>
              <w:t xml:space="preserve">    </w:t>
            </w:r>
            <w:r>
              <w:rPr>
                <w:rFonts w:hint="eastAsia" w:ascii="宋体" w:hAnsi="宋体"/>
                <w:spacing w:val="-16"/>
                <w:sz w:val="20"/>
                <w:szCs w:val="20"/>
              </w:rPr>
              <w:t>□月结号</w:t>
            </w:r>
            <w:r>
              <w:rPr>
                <w:rFonts w:hint="eastAsia" w:ascii="宋体" w:hAnsi="宋体"/>
                <w:sz w:val="20"/>
                <w:szCs w:val="20"/>
                <w:u w:val="single"/>
              </w:rPr>
              <w:t xml:space="preserve">  </w:t>
            </w:r>
            <w:r>
              <w:rPr>
                <w:rFonts w:ascii="宋体" w:hAnsi="宋体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="宋体" w:hAnsi="宋体"/>
                <w:sz w:val="20"/>
                <w:szCs w:val="20"/>
                <w:u w:val="single"/>
                <w:lang w:val="en-US" w:eastAsia="zh-CN"/>
              </w:rPr>
              <w:t xml:space="preserve">   </w:t>
            </w:r>
            <w:r>
              <w:rPr>
                <w:rFonts w:ascii="宋体" w:hAnsi="宋体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="宋体" w:hAnsi="宋体"/>
                <w:spacing w:val="-16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/>
                <w:sz w:val="20"/>
                <w:szCs w:val="20"/>
              </w:rPr>
              <w:t>□合同号</w:t>
            </w:r>
            <w:r>
              <w:rPr>
                <w:rFonts w:hint="eastAsia" w:ascii="宋体" w:hAnsi="宋体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宋体" w:hAnsi="宋体"/>
                <w:sz w:val="20"/>
                <w:szCs w:val="20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 w:val="20"/>
                <w:szCs w:val="20"/>
                <w:u w:val="single"/>
              </w:rPr>
              <w:t xml:space="preserve">  </w:t>
            </w:r>
          </w:p>
        </w:tc>
        <w:tc>
          <w:tcPr>
            <w:tcW w:w="1395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49B137AE"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2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报告份数</w:t>
            </w:r>
          </w:p>
        </w:tc>
        <w:tc>
          <w:tcPr>
            <w:tcW w:w="2616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714D7427">
            <w:pPr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/>
                <w:spacing w:val="-12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="宋体" w:hAnsi="宋体"/>
                <w:spacing w:val="-12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="宋体" w:hAnsi="宋体"/>
                <w:spacing w:val="-12"/>
                <w:sz w:val="20"/>
                <w:szCs w:val="20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pacing w:val="-12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="宋体" w:hAnsi="宋体"/>
                <w:spacing w:val="-12"/>
                <w:sz w:val="20"/>
                <w:szCs w:val="20"/>
              </w:rPr>
              <w:t>份（默认</w:t>
            </w:r>
            <w:r>
              <w:rPr>
                <w:rFonts w:hint="eastAsia" w:ascii="宋体" w:hAnsi="宋体"/>
                <w:spacing w:val="-12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/>
                <w:spacing w:val="-12"/>
                <w:sz w:val="20"/>
                <w:szCs w:val="20"/>
              </w:rPr>
              <w:t>份）</w:t>
            </w:r>
          </w:p>
        </w:tc>
      </w:tr>
      <w:tr w14:paraId="2ADC0C3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3937A70A"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委托日期</w:t>
            </w:r>
          </w:p>
        </w:tc>
        <w:tc>
          <w:tcPr>
            <w:tcW w:w="1800" w:type="dxa"/>
            <w:tcBorders>
              <w:tl2br w:val="nil"/>
              <w:tr2bl w:val="nil"/>
            </w:tcBorders>
            <w:noWrap w:val="0"/>
            <w:vAlign w:val="center"/>
          </w:tcPr>
          <w:p w14:paraId="5EA993B3">
            <w:pPr>
              <w:widowControl/>
              <w:spacing w:line="240" w:lineRule="auto"/>
              <w:ind w:left="0" w:leftChars="0" w:firstLine="0" w:firstLineChars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 xml:space="preserve"> 年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 xml:space="preserve">月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日</w:t>
            </w:r>
          </w:p>
        </w:tc>
        <w:tc>
          <w:tcPr>
            <w:tcW w:w="1133" w:type="dxa"/>
            <w:tcBorders>
              <w:tl2br w:val="nil"/>
              <w:tr2bl w:val="nil"/>
            </w:tcBorders>
            <w:noWrap w:val="0"/>
            <w:vAlign w:val="center"/>
          </w:tcPr>
          <w:p w14:paraId="2B7566F7">
            <w:pPr>
              <w:spacing w:line="240" w:lineRule="auto"/>
              <w:ind w:left="0" w:leftChars="0" w:firstLine="14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样品处理</w:t>
            </w:r>
          </w:p>
        </w:tc>
        <w:tc>
          <w:tcPr>
            <w:tcW w:w="197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7396C64"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□退样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(</w:t>
            </w:r>
            <w:r>
              <w:rPr>
                <w:rFonts w:hint="eastAsia" w:ascii="宋体" w:hAnsi="宋体"/>
                <w:spacing w:val="-12"/>
                <w:sz w:val="20"/>
                <w:szCs w:val="20"/>
              </w:rPr>
              <w:t>默认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不退样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1395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197DDF35"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2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领取方式</w:t>
            </w:r>
          </w:p>
        </w:tc>
        <w:tc>
          <w:tcPr>
            <w:tcW w:w="2616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701CB320"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□邮寄</w:t>
            </w:r>
            <w:r>
              <w:rPr>
                <w:rFonts w:hint="eastAsia" w:ascii="宋体" w:hAnsi="宋体"/>
                <w:spacing w:val="-12"/>
                <w:sz w:val="20"/>
                <w:szCs w:val="20"/>
              </w:rPr>
              <w:t>（默认</w:t>
            </w:r>
            <w:r>
              <w:rPr>
                <w:rFonts w:hint="eastAsia" w:ascii="宋体" w:hAnsi="宋体"/>
                <w:sz w:val="20"/>
                <w:szCs w:val="20"/>
              </w:rPr>
              <w:t>自取</w:t>
            </w:r>
            <w:r>
              <w:rPr>
                <w:rFonts w:hint="eastAsia" w:ascii="宋体" w:hAnsi="宋体"/>
                <w:spacing w:val="-12"/>
                <w:sz w:val="20"/>
                <w:szCs w:val="20"/>
              </w:rPr>
              <w:t>）</w:t>
            </w:r>
          </w:p>
        </w:tc>
      </w:tr>
      <w:tr w14:paraId="003FFD4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323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49235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0"/>
                <w:szCs w:val="20"/>
                <w:highlight w:val="none"/>
              </w:rPr>
              <w:t>材料种类/评定依据</w:t>
            </w:r>
          </w:p>
        </w:tc>
        <w:tc>
          <w:tcPr>
            <w:tcW w:w="4035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 w14:paraId="49038E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0"/>
                <w:szCs w:val="20"/>
                <w:highlight w:val="none"/>
              </w:rPr>
              <w:t>检测项目</w:t>
            </w:r>
          </w:p>
        </w:tc>
        <w:tc>
          <w:tcPr>
            <w:tcW w:w="3081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121ED7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14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0"/>
                <w:szCs w:val="20"/>
                <w:highlight w:val="none"/>
              </w:rPr>
              <w:t>检测方法</w:t>
            </w:r>
          </w:p>
        </w:tc>
      </w:tr>
      <w:tr w14:paraId="0226BDE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  <w:jc w:val="center"/>
        </w:trPr>
        <w:tc>
          <w:tcPr>
            <w:tcW w:w="323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0AEB3D1">
            <w:pPr>
              <w:widowControl/>
              <w:snapToGrid w:val="0"/>
              <w:spacing w:line="240" w:lineRule="auto"/>
              <w:ind w:left="0" w:firstLine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《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混凝土用水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》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JGJ 63-2006</w:t>
            </w:r>
          </w:p>
        </w:tc>
        <w:tc>
          <w:tcPr>
            <w:tcW w:w="4035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 w14:paraId="5364F875">
            <w:pPr>
              <w:widowControl/>
              <w:snapToGrid w:val="0"/>
              <w:spacing w:line="240" w:lineRule="auto"/>
              <w:ind w:left="0" w:firstLine="0"/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/>
              </w:rPr>
              <w:t>□水泥凝结时间差</w:t>
            </w:r>
          </w:p>
          <w:p w14:paraId="0162E92A">
            <w:pPr>
              <w:widowControl/>
              <w:snapToGrid w:val="0"/>
              <w:spacing w:line="240" w:lineRule="auto"/>
              <w:ind w:left="0" w:firstLine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/>
              </w:rPr>
              <w:t>□水泥胶砂强度比</w:t>
            </w:r>
          </w:p>
        </w:tc>
        <w:tc>
          <w:tcPr>
            <w:tcW w:w="3081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6A374C72">
            <w:pPr>
              <w:widowControl/>
              <w:snapToGrid w:val="0"/>
              <w:spacing w:line="240" w:lineRule="auto"/>
              <w:ind w:left="0" w:firstLine="0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 xml:space="preserve"> GB/T 1346-2011</w:t>
            </w:r>
          </w:p>
          <w:p w14:paraId="4407333C">
            <w:pPr>
              <w:widowControl/>
              <w:snapToGrid w:val="0"/>
              <w:spacing w:line="240" w:lineRule="auto"/>
              <w:ind w:left="0" w:firstLine="0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 xml:space="preserve"> GB/T 17671-2021</w:t>
            </w:r>
          </w:p>
          <w:p w14:paraId="5DD57E94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1613AB3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44FAEC07">
            <w:pPr>
              <w:spacing w:line="240" w:lineRule="auto"/>
              <w:ind w:left="0" w:leftChars="0" w:firstLine="14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样品编号</w:t>
            </w:r>
          </w:p>
        </w:tc>
        <w:tc>
          <w:tcPr>
            <w:tcW w:w="1800" w:type="dxa"/>
            <w:tcBorders>
              <w:tl2br w:val="nil"/>
              <w:tr2bl w:val="nil"/>
            </w:tcBorders>
            <w:noWrap w:val="0"/>
            <w:vAlign w:val="center"/>
          </w:tcPr>
          <w:p w14:paraId="68ED97B8">
            <w:pPr>
              <w:spacing w:line="240" w:lineRule="auto"/>
              <w:ind w:left="0" w:leftChars="0" w:firstLine="14" w:firstLineChars="0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工程部位</w:t>
            </w:r>
          </w:p>
        </w:tc>
        <w:tc>
          <w:tcPr>
            <w:tcW w:w="165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34A5455">
            <w:pPr>
              <w:spacing w:line="240" w:lineRule="auto"/>
              <w:ind w:left="0" w:leftChars="0" w:firstLine="14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样品名称</w:t>
            </w:r>
          </w:p>
        </w:tc>
        <w:tc>
          <w:tcPr>
            <w:tcW w:w="208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6D030328">
            <w:pPr>
              <w:spacing w:line="240" w:lineRule="auto"/>
              <w:ind w:left="0" w:leftChars="0" w:firstLine="14" w:firstLineChars="0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生产厂家</w:t>
            </w:r>
          </w:p>
        </w:tc>
        <w:tc>
          <w:tcPr>
            <w:tcW w:w="112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CCDFA96">
            <w:pPr>
              <w:spacing w:line="240" w:lineRule="auto"/>
              <w:ind w:left="0" w:leftChars="0" w:firstLine="14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出厂日期</w:t>
            </w:r>
          </w:p>
        </w:tc>
        <w:tc>
          <w:tcPr>
            <w:tcW w:w="112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B6CA1C6">
            <w:pPr>
              <w:spacing w:line="240" w:lineRule="auto"/>
              <w:ind w:left="0" w:leftChars="0" w:firstLine="14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出厂编号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noWrap w:val="0"/>
            <w:vAlign w:val="center"/>
          </w:tcPr>
          <w:p w14:paraId="2ECF7FC8">
            <w:pPr>
              <w:snapToGrid w:val="0"/>
              <w:spacing w:line="240" w:lineRule="auto"/>
              <w:ind w:left="0" w:leftChars="0" w:firstLine="14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代表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数量</w:t>
            </w:r>
          </w:p>
        </w:tc>
      </w:tr>
      <w:tr w14:paraId="0C99C69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4758E120">
            <w:pPr>
              <w:spacing w:line="240" w:lineRule="auto"/>
              <w:ind w:left="0" w:leftChars="0" w:firstLine="400" w:firstLineChars="200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  <w:noWrap w:val="0"/>
            <w:vAlign w:val="center"/>
          </w:tcPr>
          <w:p w14:paraId="5FC01147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65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BD720B3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08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5AA876C7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12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E06A823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12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D2860A0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127" w:type="dxa"/>
            <w:tcBorders>
              <w:tl2br w:val="nil"/>
              <w:tr2bl w:val="nil"/>
            </w:tcBorders>
            <w:noWrap w:val="0"/>
            <w:vAlign w:val="center"/>
          </w:tcPr>
          <w:p w14:paraId="149E9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0767D69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71CBDDA6">
            <w:pPr>
              <w:spacing w:line="240" w:lineRule="auto"/>
              <w:ind w:left="0" w:leftChars="0" w:firstLine="400" w:firstLineChars="200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  <w:noWrap w:val="0"/>
            <w:vAlign w:val="center"/>
          </w:tcPr>
          <w:p w14:paraId="1ED2E421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65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375977A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08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18C370A3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12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6E85E388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12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ED91F25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127" w:type="dxa"/>
            <w:tcBorders>
              <w:tl2br w:val="nil"/>
              <w:tr2bl w:val="nil"/>
            </w:tcBorders>
            <w:noWrap w:val="0"/>
            <w:vAlign w:val="center"/>
          </w:tcPr>
          <w:p w14:paraId="3062D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1C42255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3D287B21">
            <w:pPr>
              <w:spacing w:line="240" w:lineRule="auto"/>
              <w:ind w:left="0" w:leftChars="0" w:firstLine="400" w:firstLineChars="200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  <w:noWrap w:val="0"/>
            <w:vAlign w:val="center"/>
          </w:tcPr>
          <w:p w14:paraId="2B1D9655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65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514893E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08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87C6A16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12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F425B8F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12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A06A462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127" w:type="dxa"/>
            <w:tcBorders>
              <w:tl2br w:val="nil"/>
              <w:tr2bl w:val="nil"/>
            </w:tcBorders>
            <w:noWrap w:val="0"/>
            <w:vAlign w:val="center"/>
          </w:tcPr>
          <w:p w14:paraId="33114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090749F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45ECF953">
            <w:pPr>
              <w:spacing w:line="240" w:lineRule="auto"/>
              <w:ind w:left="0" w:leftChars="0" w:firstLine="400" w:firstLineChars="200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  <w:noWrap w:val="0"/>
            <w:vAlign w:val="center"/>
          </w:tcPr>
          <w:p w14:paraId="45418D99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65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90C65B7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08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5D5F49A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12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6EAA5126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12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77360A5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127" w:type="dxa"/>
            <w:tcBorders>
              <w:tl2br w:val="nil"/>
              <w:tr2bl w:val="nil"/>
            </w:tcBorders>
            <w:noWrap w:val="0"/>
            <w:vAlign w:val="center"/>
          </w:tcPr>
          <w:p w14:paraId="0A2C3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1C585FF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1D2B9FC7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备注</w:t>
            </w:r>
          </w:p>
        </w:tc>
        <w:tc>
          <w:tcPr>
            <w:tcW w:w="8916" w:type="dxa"/>
            <w:gridSpan w:val="12"/>
            <w:tcBorders>
              <w:tl2br w:val="nil"/>
              <w:tr2bl w:val="nil"/>
            </w:tcBorders>
            <w:noWrap w:val="0"/>
            <w:vAlign w:val="center"/>
          </w:tcPr>
          <w:p w14:paraId="052D194A">
            <w:pPr>
              <w:spacing w:line="240" w:lineRule="auto"/>
              <w:ind w:lef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3A35FC5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2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1E4B77AC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样品状态</w:t>
            </w:r>
          </w:p>
          <w:p w14:paraId="581408F3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描述</w:t>
            </w:r>
          </w:p>
        </w:tc>
        <w:tc>
          <w:tcPr>
            <w:tcW w:w="180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5A5BB71C">
            <w:pPr>
              <w:snapToGrid w:val="0"/>
              <w:spacing w:line="240" w:lineRule="auto"/>
              <w:ind w:left="0" w:firstLine="11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□正常  </w:t>
            </w:r>
          </w:p>
          <w:p w14:paraId="55125CAC">
            <w:pPr>
              <w:snapToGrid w:val="0"/>
              <w:spacing w:line="240" w:lineRule="auto"/>
              <w:ind w:left="0" w:firstLine="11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□异常：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u w:val="single"/>
              </w:rPr>
              <w:t xml:space="preserve">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u w:val="single"/>
                <w:lang w:val="en-US" w:eastAsia="zh-CN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1650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549695B">
            <w:pPr>
              <w:spacing w:line="240" w:lineRule="auto"/>
              <w:ind w:left="0" w:firstLine="14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受理人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/</w:t>
            </w:r>
          </w:p>
          <w:p w14:paraId="18E1A986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合同评审人</w:t>
            </w:r>
          </w:p>
        </w:tc>
        <w:tc>
          <w:tcPr>
            <w:tcW w:w="1545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08A75D2">
            <w:pPr>
              <w:spacing w:line="240" w:lineRule="auto"/>
              <w:ind w:left="0" w:firstLine="14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840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ED5DEEA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委托人</w:t>
            </w:r>
          </w:p>
        </w:tc>
        <w:tc>
          <w:tcPr>
            <w:tcW w:w="106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D57868A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签名</w:t>
            </w:r>
          </w:p>
        </w:tc>
        <w:tc>
          <w:tcPr>
            <w:tcW w:w="201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23172CB">
            <w:pPr>
              <w:spacing w:line="240" w:lineRule="auto"/>
              <w:ind w:left="0" w:firstLine="14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4DC5C29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B2C0824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D16476D">
            <w:pPr>
              <w:snapToGrid w:val="0"/>
              <w:spacing w:line="240" w:lineRule="auto"/>
              <w:ind w:left="0" w:firstLine="11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50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2E5B35C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545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3B98B22">
            <w:pPr>
              <w:spacing w:line="240" w:lineRule="auto"/>
              <w:ind w:left="0" w:firstLine="14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B2B3F99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06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0319D16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电话</w:t>
            </w:r>
          </w:p>
        </w:tc>
        <w:tc>
          <w:tcPr>
            <w:tcW w:w="201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F597947">
            <w:pPr>
              <w:spacing w:line="240" w:lineRule="auto"/>
              <w:ind w:left="0" w:firstLine="14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</w:tbl>
    <w:p w14:paraId="3A6F47BE">
      <w:pPr>
        <w:widowControl/>
        <w:spacing w:line="240" w:lineRule="auto"/>
        <w:ind w:left="0" w:leftChars="0" w:firstLine="0" w:firstLineChars="0"/>
        <w:rPr>
          <w:rFonts w:ascii="宋体" w:hAnsi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cs="宋体"/>
          <w:color w:val="000000"/>
          <w:kern w:val="0"/>
          <w:sz w:val="20"/>
          <w:szCs w:val="20"/>
        </w:rPr>
        <w:t>声明：1、委托方确认检测项目、检评依据，保证所提供样品和资料的真实性。</w:t>
      </w:r>
    </w:p>
    <w:p w14:paraId="0ACCEB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600" w:firstLineChars="300"/>
        <w:textAlignment w:val="auto"/>
        <w:rPr>
          <w:rFonts w:ascii="宋体" w:hAnsi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cs="宋体"/>
          <w:color w:val="000000"/>
          <w:kern w:val="0"/>
          <w:sz w:val="20"/>
          <w:szCs w:val="20"/>
        </w:rPr>
        <w:t>2、见证人确认见证样品的代表性，对取样、送检的真实性负责。</w:t>
      </w:r>
    </w:p>
    <w:p w14:paraId="73AFD1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600" w:firstLineChars="300"/>
        <w:textAlignment w:val="auto"/>
        <w:rPr>
          <w:rFonts w:ascii="宋体" w:hAnsi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cs="宋体"/>
          <w:color w:val="000000"/>
          <w:kern w:val="0"/>
          <w:sz w:val="20"/>
          <w:szCs w:val="20"/>
        </w:rPr>
        <w:t>3、本公司保证检测的公正性，对检测数据负责，为委托方提供的样品及其有关资料保密。</w:t>
      </w:r>
    </w:p>
    <w:p w14:paraId="15D92F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600" w:firstLineChars="300"/>
        <w:textAlignment w:val="auto"/>
        <w:rPr>
          <w:rFonts w:ascii="宋体" w:hAnsi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cs="宋体"/>
          <w:color w:val="000000"/>
          <w:kern w:val="0"/>
          <w:sz w:val="20"/>
          <w:szCs w:val="20"/>
        </w:rPr>
        <w:t>4、如要求退样，请凭委托单在报告出具之日起</w:t>
      </w:r>
      <w:r>
        <w:rPr>
          <w:rFonts w:hint="eastAsia" w:ascii="宋体" w:hAnsi="宋体" w:cs="宋体"/>
          <w:color w:val="000000"/>
          <w:kern w:val="0"/>
          <w:sz w:val="20"/>
          <w:szCs w:val="20"/>
          <w:lang w:val="en-US" w:eastAsia="zh-CN"/>
        </w:rPr>
        <w:t>15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>天内领回，逾期或无要求时由本公司自行处理。</w:t>
      </w:r>
    </w:p>
    <w:p w14:paraId="0CEC50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600" w:firstLineChars="300"/>
        <w:textAlignment w:val="auto"/>
      </w:pPr>
      <w:r>
        <w:rPr>
          <w:rFonts w:hint="eastAsia" w:ascii="宋体" w:hAnsi="宋体" w:cs="宋体"/>
          <w:color w:val="000000"/>
          <w:kern w:val="0"/>
          <w:sz w:val="20"/>
          <w:szCs w:val="20"/>
        </w:rPr>
        <w:t>5、</w:t>
      </w:r>
      <w:r>
        <w:rPr>
          <w:rFonts w:hint="eastAsia" w:ascii="宋体" w:hAnsi="宋体" w:cs="宋体"/>
          <w:color w:val="000000"/>
          <w:kern w:val="0"/>
          <w:sz w:val="20"/>
          <w:szCs w:val="20"/>
          <w:lang w:eastAsia="zh-CN"/>
        </w:rPr>
        <w:t>本公司</w:t>
      </w:r>
      <w:r>
        <w:rPr>
          <w:rFonts w:ascii="宋体" w:hAnsi="宋体" w:cs="宋体"/>
          <w:color w:val="000000"/>
          <w:kern w:val="0"/>
          <w:sz w:val="20"/>
          <w:szCs w:val="20"/>
        </w:rPr>
        <w:t>地址：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>广东省广州市</w:t>
      </w:r>
      <w:r>
        <w:rPr>
          <w:rFonts w:ascii="宋体" w:hAnsi="宋体" w:cs="宋体"/>
          <w:color w:val="000000"/>
          <w:kern w:val="0"/>
          <w:sz w:val="20"/>
          <w:szCs w:val="20"/>
        </w:rPr>
        <w:t>黄埔区护林路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>1333号101，联系电话</w:t>
      </w:r>
      <w:r>
        <w:rPr>
          <w:rFonts w:ascii="宋体" w:hAnsi="宋体" w:cs="宋体"/>
          <w:color w:val="000000"/>
          <w:kern w:val="0"/>
          <w:sz w:val="20"/>
          <w:szCs w:val="20"/>
        </w:rPr>
        <w:t>：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>020</w:t>
      </w:r>
      <w:r>
        <w:rPr>
          <w:rFonts w:ascii="宋体" w:hAnsi="宋体" w:cs="宋体"/>
          <w:color w:val="000000"/>
          <w:kern w:val="0"/>
          <w:sz w:val="20"/>
          <w:szCs w:val="20"/>
        </w:rPr>
        <w:t>-82366993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>。</w:t>
      </w: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567" w:right="1134" w:bottom="567" w:left="1134" w:header="680" w:footer="454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DEB592">
    <w:pPr>
      <w:pStyle w:val="2"/>
      <w:jc w:val="center"/>
      <w:rPr>
        <w:rFonts w:hint="eastAsia"/>
      </w:rPr>
    </w:pPr>
    <w:r>
      <w:rPr>
        <w:rFonts w:ascii="宋体" w:hAnsi="宋体"/>
        <w:sz w:val="21"/>
        <w:szCs w:val="21"/>
      </w:rPr>
      <w:t xml:space="preserve">                        </w:t>
    </w:r>
    <w:r>
      <w:rPr>
        <w:rFonts w:ascii="宋体" w:hAnsi="宋体"/>
      </w:rPr>
      <w:t xml:space="preserve">        </w:t>
    </w:r>
    <w:r>
      <w:rPr>
        <w:rFonts w:hint="eastAsia" w:ascii="宋体" w:hAnsi="宋体"/>
      </w:rPr>
      <w:t>第</w:t>
    </w:r>
    <w:r>
      <w:rPr>
        <w:rFonts w:ascii="宋体" w:hAnsi="宋体"/>
        <w:lang w:val="zh-CN"/>
      </w:rPr>
      <w:t xml:space="preserve"> </w:t>
    </w:r>
    <w:r>
      <w:rPr>
        <w:rFonts w:hint="eastAsia" w:ascii="宋体" w:hAnsi="宋体"/>
        <w:bCs/>
        <w:lang w:val="en-US" w:eastAsia="zh-CN"/>
      </w:rPr>
      <w:t xml:space="preserve"> 1</w:t>
    </w:r>
    <w:r>
      <w:rPr>
        <w:rFonts w:ascii="宋体" w:hAnsi="宋体"/>
        <w:lang w:val="zh-CN"/>
      </w:rPr>
      <w:t xml:space="preserve"> </w:t>
    </w:r>
    <w:r>
      <w:rPr>
        <w:rFonts w:hint="eastAsia" w:ascii="宋体" w:hAnsi="宋体"/>
        <w:lang w:val="zh-CN"/>
      </w:rPr>
      <w:t xml:space="preserve">页，共 </w:t>
    </w:r>
    <w:r>
      <w:rPr>
        <w:rFonts w:hint="eastAsia" w:ascii="宋体" w:hAnsi="宋体"/>
        <w:bCs/>
        <w:lang w:val="en-US" w:eastAsia="zh-CN"/>
      </w:rPr>
      <w:t xml:space="preserve"> 1</w:t>
    </w:r>
    <w:r>
      <w:rPr>
        <w:rFonts w:ascii="宋体" w:hAnsi="宋体"/>
        <w:bCs/>
      </w:rPr>
      <w:t xml:space="preserve"> </w:t>
    </w:r>
    <w:r>
      <w:rPr>
        <w:rFonts w:hint="eastAsia" w:ascii="宋体" w:hAnsi="宋体"/>
        <w:bCs/>
      </w:rPr>
      <w:t xml:space="preserve">页 </w:t>
    </w:r>
    <w:r>
      <w:rPr>
        <w:rFonts w:ascii="宋体" w:hAnsi="宋体"/>
        <w:bCs/>
      </w:rPr>
      <w:t xml:space="preserve">                              202</w:t>
    </w:r>
    <w:r>
      <w:rPr>
        <w:rFonts w:hint="eastAsia" w:ascii="宋体" w:hAnsi="宋体"/>
        <w:bCs/>
        <w:lang w:val="en-US" w:eastAsia="zh-CN"/>
      </w:rPr>
      <w:t>5-03-0</w:t>
    </w:r>
    <w:r>
      <w:rPr>
        <w:rFonts w:hint="eastAsia" w:ascii="宋体" w:hAnsi="宋体"/>
        <w:bCs/>
      </w:rPr>
      <w:t>1实施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D1AD5">
    <w:pPr>
      <w:spacing w:line="240" w:lineRule="auto"/>
      <w:ind w:left="0" w:firstLine="0"/>
      <w:jc w:val="left"/>
      <w:rPr>
        <w:rFonts w:ascii="宋体" w:hAnsi="宋体"/>
        <w:b/>
        <w:sz w:val="24"/>
        <w:szCs w:val="24"/>
      </w:rPr>
    </w:pPr>
    <w:r>
      <w:rPr>
        <w:rFonts w:ascii="宋体" w:hAnsi="宋体" w:cs="宋体"/>
        <w:color w:val="000000"/>
        <w:kern w:val="0"/>
        <w:sz w:val="20"/>
        <w:szCs w:val="20"/>
      </w:rPr>
      <w:t>YSJC/D-</w:t>
    </w:r>
    <w:r>
      <w:rPr>
        <w:rFonts w:hint="eastAsia" w:ascii="宋体" w:hAnsi="宋体" w:cs="宋体"/>
        <w:color w:val="000000"/>
        <w:kern w:val="0"/>
        <w:sz w:val="20"/>
        <w:szCs w:val="20"/>
        <w:lang w:val="en-US" w:eastAsia="zh-CN"/>
      </w:rPr>
      <w:t>A-047</w:t>
    </w:r>
    <w:r>
      <w:rPr>
        <w:rFonts w:hint="eastAsia"/>
      </w:rPr>
      <w:t xml:space="preserve">               </w:t>
    </w:r>
    <w:r>
      <w:rPr>
        <w:rFonts w:hint="eastAsia"/>
        <w:lang w:val="en-US" w:eastAsia="zh-CN"/>
      </w:rP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jYmRmZjBhOTk4ZWNiZjZiY2ViNTJjMjhlMGQzNGUifQ=="/>
    <w:docVar w:name="KSO_WPS_MARK_KEY" w:val="cd37951a-3e89-4d8d-8b6e-c1db0329cff9"/>
  </w:docVars>
  <w:rsids>
    <w:rsidRoot w:val="6D633A0C"/>
    <w:rsid w:val="03A203B5"/>
    <w:rsid w:val="0E336A86"/>
    <w:rsid w:val="1A0F3789"/>
    <w:rsid w:val="1CA05FD8"/>
    <w:rsid w:val="2274483E"/>
    <w:rsid w:val="2C0D2C3C"/>
    <w:rsid w:val="3283636F"/>
    <w:rsid w:val="3618394C"/>
    <w:rsid w:val="3F245FE2"/>
    <w:rsid w:val="42E062F0"/>
    <w:rsid w:val="4E921BB4"/>
    <w:rsid w:val="512A3E35"/>
    <w:rsid w:val="543E1396"/>
    <w:rsid w:val="58B538E9"/>
    <w:rsid w:val="60535911"/>
    <w:rsid w:val="675654BB"/>
    <w:rsid w:val="6D633A0C"/>
    <w:rsid w:val="77263187"/>
    <w:rsid w:val="794F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left="902" w:hanging="420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466</Words>
  <Characters>514</Characters>
  <Lines>0</Lines>
  <Paragraphs>0</Paragraphs>
  <TotalTime>0</TotalTime>
  <ScaleCrop>false</ScaleCrop>
  <LinksUpToDate>false</LinksUpToDate>
  <CharactersWithSpaces>686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2022-07-04T05:56:00Z</dcterms:created>
  <dc:creator>楚婷</dc:creator>
  <cp:lastModifiedBy>舒楠熙妈妈</cp:lastModifiedBy>
  <cp:lastPrinted>2025-05-08T08:54:00Z</cp:lastPrinted>
  <dcterms:modified xsi:type="dcterms:W3CDTF">2026-08-14T06:50:52Z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DFDA13ED53444874879CC8B159247DCD_13</vt:lpwstr>
  </property>
  <property fmtid="{D5CDD505-2E9C-101B-9397-08002B2CF9AE}" pid="4" name="KSOTemplateDocerSaveRecord">
    <vt:lpwstr>eyJoZGlkIjoiOWE2YWViZTIyMjU2YjFiZjU3YWVlZjljZjg2ZDk2OTUiLCJ1c2VySWQiOiI3MzQ2NTc2MzEifQ==</vt:lpwstr>
  </property>
</Properties>
</file>